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E0A51" w:rsidRDefault="009E0A51" w:rsidP="00672B8C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8C5899" w:rsidRDefault="008C5899" w:rsidP="00672B8C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9E0A51" w:rsidRDefault="009E0A51" w:rsidP="00672B8C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Health Care Financial Programs</w:t>
      </w:r>
    </w:p>
    <w:p w:rsidR="00E84321" w:rsidRDefault="00E84321" w:rsidP="00672B8C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Name</w:t>
      </w:r>
    </w:p>
    <w:p w:rsidR="00E84321" w:rsidRDefault="00E84321" w:rsidP="00672B8C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Institution</w:t>
      </w:r>
    </w:p>
    <w:p w:rsidR="00E84321" w:rsidRDefault="00E84321" w:rsidP="00672B8C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Date</w:t>
      </w: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E84321" w:rsidRDefault="00E84321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672B8C" w:rsidRDefault="00672B8C" w:rsidP="00672B8C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B03044" w:rsidRDefault="008C5899" w:rsidP="00396A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Health C</w:t>
      </w:r>
      <w:r w:rsidR="00B03044" w:rsidRPr="00B03044"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E0A51">
        <w:rPr>
          <w:rFonts w:ascii="Times New Roman" w:hAnsi="Times New Roman" w:cs="Times New Roman"/>
          <w:sz w:val="24"/>
          <w:szCs w:val="24"/>
        </w:rPr>
        <w:t>Financial Programs</w:t>
      </w:r>
    </w:p>
    <w:p w:rsidR="003F05A8" w:rsidRPr="003A2FB8" w:rsidRDefault="008C5899" w:rsidP="00672B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Ae evident, t</w:t>
      </w:r>
      <w:r w:rsidR="00B03044">
        <w:rPr>
          <w:rFonts w:ascii="Times New Roman" w:hAnsi="Times New Roman" w:cs="Times New Roman"/>
          <w:noProof/>
          <w:sz w:val="24"/>
          <w:szCs w:val="24"/>
        </w:rPr>
        <w:t xml:space="preserve">he </w:t>
      </w:r>
      <w:r w:rsidR="0008217B" w:rsidRPr="00B03044">
        <w:rPr>
          <w:rFonts w:ascii="Times New Roman" w:hAnsi="Times New Roman" w:cs="Times New Roman"/>
          <w:noProof/>
          <w:sz w:val="24"/>
          <w:szCs w:val="24"/>
        </w:rPr>
        <w:t>University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of Miami </w:t>
      </w:r>
      <w:r w:rsidR="0008217B" w:rsidRPr="00B03044">
        <w:rPr>
          <w:rFonts w:ascii="Times New Roman" w:hAnsi="Times New Roman" w:cs="Times New Roman"/>
          <w:noProof/>
          <w:sz w:val="24"/>
          <w:szCs w:val="24"/>
        </w:rPr>
        <w:t>aims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227C5">
        <w:rPr>
          <w:rFonts w:ascii="Times New Roman" w:hAnsi="Times New Roman" w:cs="Times New Roman"/>
          <w:noProof/>
          <w:sz w:val="24"/>
          <w:szCs w:val="24"/>
        </w:rPr>
        <w:t>at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227C5">
        <w:rPr>
          <w:rFonts w:ascii="Times New Roman" w:hAnsi="Times New Roman" w:cs="Times New Roman"/>
          <w:noProof/>
          <w:sz w:val="24"/>
          <w:szCs w:val="24"/>
        </w:rPr>
        <w:t>ensuring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that net </w:t>
      </w:r>
      <w:r w:rsidR="003A2FB8" w:rsidRPr="003A2FB8">
        <w:rPr>
          <w:rFonts w:ascii="Times New Roman" w:hAnsi="Times New Roman" w:cs="Times New Roman"/>
          <w:sz w:val="24"/>
          <w:szCs w:val="24"/>
        </w:rPr>
        <w:t>assets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are closely associated with endo</w:t>
      </w:r>
      <w:r w:rsidR="002227C5">
        <w:rPr>
          <w:rFonts w:ascii="Times New Roman" w:hAnsi="Times New Roman" w:cs="Times New Roman"/>
          <w:sz w:val="24"/>
          <w:szCs w:val="24"/>
        </w:rPr>
        <w:t xml:space="preserve">wment funds that </w:t>
      </w:r>
      <w:r w:rsidR="002227C5">
        <w:rPr>
          <w:rFonts w:ascii="Times New Roman" w:hAnsi="Times New Roman" w:cs="Times New Roman"/>
          <w:noProof/>
          <w:sz w:val="24"/>
          <w:szCs w:val="24"/>
        </w:rPr>
        <w:t xml:space="preserve">are fundamental in </w:t>
      </w:r>
      <w:r w:rsidR="002227C5" w:rsidRPr="002227C5">
        <w:rPr>
          <w:rFonts w:ascii="Times New Roman" w:hAnsi="Times New Roman" w:cs="Times New Roman"/>
          <w:noProof/>
          <w:sz w:val="24"/>
          <w:szCs w:val="24"/>
        </w:rPr>
        <w:t>com</w:t>
      </w:r>
      <w:r w:rsidR="002227C5">
        <w:rPr>
          <w:rFonts w:ascii="Times New Roman" w:hAnsi="Times New Roman" w:cs="Times New Roman"/>
          <w:noProof/>
          <w:sz w:val="24"/>
          <w:szCs w:val="24"/>
        </w:rPr>
        <w:t>i</w:t>
      </w:r>
      <w:r w:rsidR="002227C5" w:rsidRPr="002227C5">
        <w:rPr>
          <w:rFonts w:ascii="Times New Roman" w:hAnsi="Times New Roman" w:cs="Times New Roman"/>
          <w:noProof/>
          <w:sz w:val="24"/>
          <w:szCs w:val="24"/>
        </w:rPr>
        <w:t>ng</w:t>
      </w:r>
      <w:r w:rsidR="002227C5">
        <w:rPr>
          <w:rFonts w:ascii="Times New Roman" w:hAnsi="Times New Roman" w:cs="Times New Roman"/>
          <w:noProof/>
          <w:sz w:val="24"/>
          <w:szCs w:val="24"/>
        </w:rPr>
        <w:t xml:space="preserve"> up with future projects</w:t>
      </w:r>
      <w:r w:rsidR="002227C5">
        <w:rPr>
          <w:rFonts w:ascii="Times New Roman" w:hAnsi="Times New Roman" w:cs="Times New Roman"/>
          <w:sz w:val="24"/>
          <w:szCs w:val="24"/>
        </w:rPr>
        <w:t xml:space="preserve">. </w:t>
      </w:r>
      <w:r w:rsidR="002227C5" w:rsidRPr="002227C5">
        <w:rPr>
          <w:rFonts w:ascii="Times New Roman" w:hAnsi="Times New Roman" w:cs="Times New Roman"/>
          <w:noProof/>
          <w:sz w:val="24"/>
          <w:szCs w:val="24"/>
        </w:rPr>
        <w:t>Again, the</w:t>
      </w:r>
      <w:r w:rsidR="002227C5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is responsible </w:t>
      </w:r>
      <w:r w:rsidR="00B03044">
        <w:rPr>
          <w:rFonts w:ascii="Times New Roman" w:hAnsi="Times New Roman" w:cs="Times New Roman"/>
          <w:noProof/>
          <w:sz w:val="24"/>
          <w:szCs w:val="24"/>
        </w:rPr>
        <w:t>for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making sure that endowments ar</w:t>
      </w:r>
      <w:r w:rsidR="002227C5">
        <w:rPr>
          <w:rFonts w:ascii="Times New Roman" w:hAnsi="Times New Roman" w:cs="Times New Roman"/>
          <w:sz w:val="24"/>
          <w:szCs w:val="24"/>
        </w:rPr>
        <w:t xml:space="preserve">e reported and classified basing them 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on the absence or existence of </w:t>
      </w:r>
      <w:r w:rsidR="003A2FB8" w:rsidRPr="003A2FB8">
        <w:rPr>
          <w:rFonts w:ascii="Times New Roman" w:hAnsi="Times New Roman" w:cs="Times New Roman"/>
          <w:sz w:val="24"/>
          <w:szCs w:val="24"/>
        </w:rPr>
        <w:t>restrictions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imposed by donors. In addition, the </w:t>
      </w:r>
      <w:r w:rsidR="00B03044" w:rsidRPr="00B03044">
        <w:rPr>
          <w:rFonts w:ascii="Times New Roman" w:hAnsi="Times New Roman" w:cs="Times New Roman"/>
          <w:noProof/>
          <w:sz w:val="24"/>
          <w:szCs w:val="24"/>
        </w:rPr>
        <w:t>bo</w:t>
      </w:r>
      <w:r w:rsidR="00B03044">
        <w:rPr>
          <w:rFonts w:ascii="Times New Roman" w:hAnsi="Times New Roman" w:cs="Times New Roman"/>
          <w:noProof/>
          <w:sz w:val="24"/>
          <w:szCs w:val="24"/>
        </w:rPr>
        <w:t xml:space="preserve">ard 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focuses on the future programs and operations through </w:t>
      </w:r>
      <w:r w:rsidR="0008217B" w:rsidRPr="00B03044">
        <w:rPr>
          <w:rFonts w:ascii="Times New Roman" w:hAnsi="Times New Roman" w:cs="Times New Roman"/>
          <w:noProof/>
          <w:sz w:val="24"/>
          <w:szCs w:val="24"/>
        </w:rPr>
        <w:t>quasi</w:t>
      </w:r>
      <w:r w:rsidR="00B03044">
        <w:rPr>
          <w:rFonts w:ascii="Times New Roman" w:hAnsi="Times New Roman" w:cs="Times New Roman"/>
          <w:noProof/>
          <w:sz w:val="24"/>
          <w:szCs w:val="24"/>
        </w:rPr>
        <w:t>-</w:t>
      </w:r>
      <w:r w:rsidR="0008217B" w:rsidRPr="00B03044">
        <w:rPr>
          <w:rFonts w:ascii="Times New Roman" w:hAnsi="Times New Roman" w:cs="Times New Roman"/>
          <w:noProof/>
          <w:sz w:val="24"/>
          <w:szCs w:val="24"/>
        </w:rPr>
        <w:t>endowment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funds. This aids in adding up resources that are crucial in</w:t>
      </w:r>
      <w:r w:rsidR="002227C5">
        <w:rPr>
          <w:rFonts w:ascii="Times New Roman" w:hAnsi="Times New Roman" w:cs="Times New Roman"/>
          <w:sz w:val="24"/>
          <w:szCs w:val="24"/>
        </w:rPr>
        <w:t xml:space="preserve"> facilitating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long-term investments in the universities operations. </w:t>
      </w:r>
      <w:r w:rsidR="00E8432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227C5" w:rsidRPr="002227C5">
        <w:rPr>
          <w:rFonts w:ascii="Times New Roman" w:hAnsi="Times New Roman" w:cs="Times New Roman"/>
          <w:noProof/>
          <w:sz w:val="24"/>
          <w:szCs w:val="24"/>
        </w:rPr>
        <w:t>U</w:t>
      </w:r>
      <w:r w:rsidR="00E84321" w:rsidRPr="002227C5">
        <w:rPr>
          <w:rFonts w:ascii="Times New Roman" w:hAnsi="Times New Roman" w:cs="Times New Roman"/>
          <w:noProof/>
          <w:sz w:val="24"/>
          <w:szCs w:val="24"/>
        </w:rPr>
        <w:t>niversity</w:t>
      </w:r>
      <w:r w:rsidR="00E84321">
        <w:rPr>
          <w:rFonts w:ascii="Times New Roman" w:hAnsi="Times New Roman" w:cs="Times New Roman"/>
          <w:sz w:val="24"/>
          <w:szCs w:val="24"/>
        </w:rPr>
        <w:t xml:space="preserve"> of Miami (2017), t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he spending policy is limited </w:t>
      </w:r>
      <w:r w:rsidR="002227C5">
        <w:rPr>
          <w:rFonts w:ascii="Times New Roman" w:hAnsi="Times New Roman" w:cs="Times New Roman"/>
          <w:sz w:val="24"/>
          <w:szCs w:val="24"/>
        </w:rPr>
        <w:t xml:space="preserve">to significant values </w:t>
      </w:r>
      <w:r w:rsidR="0008217B" w:rsidRPr="003A2FB8">
        <w:rPr>
          <w:rFonts w:ascii="Times New Roman" w:hAnsi="Times New Roman" w:cs="Times New Roman"/>
          <w:sz w:val="24"/>
          <w:szCs w:val="24"/>
        </w:rPr>
        <w:t>in order to accommodate the future projects and programs. For that reason, new endowments are supposed to be received before December 31</w:t>
      </w:r>
      <w:r w:rsidR="0008217B" w:rsidRPr="003A2FB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08217B" w:rsidRPr="003A2FB8">
        <w:rPr>
          <w:rFonts w:ascii="Times New Roman" w:hAnsi="Times New Roman" w:cs="Times New Roman"/>
          <w:sz w:val="24"/>
          <w:szCs w:val="24"/>
        </w:rPr>
        <w:t xml:space="preserve"> in order to have a clear stipulation of the following fiscal year activities. Consequently, the university makes use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2FB8" w:rsidRPr="003A2FB8">
        <w:rPr>
          <w:rFonts w:ascii="Times New Roman" w:hAnsi="Times New Roman" w:cs="Times New Roman"/>
          <w:sz w:val="24"/>
          <w:szCs w:val="24"/>
        </w:rPr>
        <w:t>total</w:t>
      </w:r>
      <w:r w:rsidR="006D2181" w:rsidRPr="003A2FB8">
        <w:rPr>
          <w:rFonts w:ascii="Times New Roman" w:hAnsi="Times New Roman" w:cs="Times New Roman"/>
          <w:sz w:val="24"/>
          <w:szCs w:val="24"/>
        </w:rPr>
        <w:t xml:space="preserve"> return strategies in </w:t>
      </w:r>
      <w:r w:rsidR="003A2FB8" w:rsidRPr="003A2FB8">
        <w:rPr>
          <w:rFonts w:ascii="Times New Roman" w:hAnsi="Times New Roman" w:cs="Times New Roman"/>
          <w:sz w:val="24"/>
          <w:szCs w:val="24"/>
        </w:rPr>
        <w:t>which policies</w:t>
      </w:r>
      <w:r w:rsidR="006D2181" w:rsidRPr="003A2FB8">
        <w:rPr>
          <w:rFonts w:ascii="Times New Roman" w:hAnsi="Times New Roman" w:cs="Times New Roman"/>
          <w:sz w:val="24"/>
          <w:szCs w:val="24"/>
        </w:rPr>
        <w:t xml:space="preserve"> that w</w:t>
      </w:r>
      <w:r w:rsidR="002227C5">
        <w:rPr>
          <w:rFonts w:ascii="Times New Roman" w:hAnsi="Times New Roman" w:cs="Times New Roman"/>
          <w:sz w:val="24"/>
          <w:szCs w:val="24"/>
        </w:rPr>
        <w:t>ill support future projects are</w:t>
      </w:r>
      <w:r w:rsidR="006D2181" w:rsidRPr="003A2FB8">
        <w:rPr>
          <w:rFonts w:ascii="Times New Roman" w:hAnsi="Times New Roman" w:cs="Times New Roman"/>
          <w:sz w:val="24"/>
          <w:szCs w:val="24"/>
        </w:rPr>
        <w:t xml:space="preserve"> implemented. Objectives meant to support future projects and programs are also supporte</w:t>
      </w:r>
      <w:r>
        <w:rPr>
          <w:rFonts w:ascii="Times New Roman" w:hAnsi="Times New Roman" w:cs="Times New Roman"/>
          <w:sz w:val="24"/>
          <w:szCs w:val="24"/>
        </w:rPr>
        <w:t xml:space="preserve">d thus minimizing possible risk </w:t>
      </w:r>
      <w:r w:rsidR="002227C5" w:rsidRPr="002227C5">
        <w:rPr>
          <w:rFonts w:ascii="Times New Roman" w:hAnsi="Times New Roman" w:cs="Times New Roman"/>
          <w:noProof/>
          <w:sz w:val="24"/>
          <w:szCs w:val="24"/>
        </w:rPr>
        <w:t>occu</w:t>
      </w:r>
      <w:r w:rsidR="002227C5">
        <w:rPr>
          <w:rFonts w:ascii="Times New Roman" w:hAnsi="Times New Roman" w:cs="Times New Roman"/>
          <w:noProof/>
          <w:sz w:val="24"/>
          <w:szCs w:val="24"/>
        </w:rPr>
        <w:t>r</w:t>
      </w:r>
      <w:r w:rsidR="002227C5" w:rsidRPr="002227C5">
        <w:rPr>
          <w:rFonts w:ascii="Times New Roman" w:hAnsi="Times New Roman" w:cs="Times New Roman"/>
          <w:noProof/>
          <w:sz w:val="24"/>
          <w:szCs w:val="24"/>
        </w:rPr>
        <w:t>rence</w:t>
      </w:r>
      <w:r w:rsidR="006D2181" w:rsidRPr="003A2FB8">
        <w:rPr>
          <w:rFonts w:ascii="Times New Roman" w:hAnsi="Times New Roman" w:cs="Times New Roman"/>
          <w:sz w:val="24"/>
          <w:szCs w:val="24"/>
        </w:rPr>
        <w:t xml:space="preserve">. Therefore, the </w:t>
      </w:r>
      <w:r w:rsidR="003A2FB8" w:rsidRPr="003A2FB8">
        <w:rPr>
          <w:rFonts w:ascii="Times New Roman" w:hAnsi="Times New Roman" w:cs="Times New Roman"/>
          <w:sz w:val="24"/>
          <w:szCs w:val="24"/>
        </w:rPr>
        <w:t>University</w:t>
      </w:r>
      <w:r w:rsidR="006D2181" w:rsidRPr="003A2FB8">
        <w:rPr>
          <w:rFonts w:ascii="Times New Roman" w:hAnsi="Times New Roman" w:cs="Times New Roman"/>
          <w:sz w:val="24"/>
          <w:szCs w:val="24"/>
        </w:rPr>
        <w:t xml:space="preserve"> of Miami embraces the fact that future projects are fundamental in its entire operations hence coming up with policies to support them.</w:t>
      </w:r>
    </w:p>
    <w:p w:rsidR="006D2181" w:rsidRDefault="00066727" w:rsidP="00672B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A2FB8">
        <w:rPr>
          <w:rFonts w:ascii="Times New Roman" w:hAnsi="Times New Roman" w:cs="Times New Roman"/>
          <w:sz w:val="24"/>
          <w:szCs w:val="24"/>
        </w:rPr>
        <w:t xml:space="preserve">Again, </w:t>
      </w:r>
      <w:r w:rsidR="006D2181" w:rsidRPr="003A2FB8">
        <w:rPr>
          <w:rFonts w:ascii="Times New Roman" w:hAnsi="Times New Roman" w:cs="Times New Roman"/>
          <w:sz w:val="24"/>
          <w:szCs w:val="24"/>
        </w:rPr>
        <w:t>Insura</w:t>
      </w:r>
      <w:r w:rsidRPr="003A2FB8">
        <w:rPr>
          <w:rFonts w:ascii="Times New Roman" w:hAnsi="Times New Roman" w:cs="Times New Roman"/>
          <w:sz w:val="24"/>
          <w:szCs w:val="24"/>
        </w:rPr>
        <w:t xml:space="preserve">nce companies </w:t>
      </w:r>
      <w:r w:rsidRPr="00B03044">
        <w:rPr>
          <w:rFonts w:ascii="Times New Roman" w:hAnsi="Times New Roman" w:cs="Times New Roman"/>
          <w:noProof/>
          <w:sz w:val="24"/>
          <w:szCs w:val="24"/>
        </w:rPr>
        <w:t>conform</w:t>
      </w:r>
      <w:r w:rsidRPr="003A2FB8">
        <w:rPr>
          <w:rFonts w:ascii="Times New Roman" w:hAnsi="Times New Roman" w:cs="Times New Roman"/>
          <w:sz w:val="24"/>
          <w:szCs w:val="24"/>
        </w:rPr>
        <w:t xml:space="preserve"> to new programs in health care finance </w:t>
      </w:r>
      <w:r w:rsidR="002227C5">
        <w:rPr>
          <w:rFonts w:ascii="Times New Roman" w:hAnsi="Times New Roman" w:cs="Times New Roman"/>
          <w:noProof/>
          <w:sz w:val="24"/>
          <w:szCs w:val="24"/>
        </w:rPr>
        <w:t>at</w:t>
      </w:r>
      <w:r w:rsidRPr="003A2FB8">
        <w:rPr>
          <w:rFonts w:ascii="Times New Roman" w:hAnsi="Times New Roman" w:cs="Times New Roman"/>
          <w:sz w:val="24"/>
          <w:szCs w:val="24"/>
        </w:rPr>
        <w:t xml:space="preserve"> the </w:t>
      </w:r>
      <w:r w:rsidR="003A2FB8" w:rsidRPr="003A2FB8">
        <w:rPr>
          <w:rFonts w:ascii="Times New Roman" w:hAnsi="Times New Roman" w:cs="Times New Roman"/>
          <w:sz w:val="24"/>
          <w:szCs w:val="24"/>
        </w:rPr>
        <w:t>University</w:t>
      </w:r>
      <w:r w:rsidRPr="003A2FB8">
        <w:rPr>
          <w:rFonts w:ascii="Times New Roman" w:hAnsi="Times New Roman" w:cs="Times New Roman"/>
          <w:sz w:val="24"/>
          <w:szCs w:val="24"/>
        </w:rPr>
        <w:t xml:space="preserve"> of Miami. </w:t>
      </w:r>
      <w:r w:rsidR="00B03044">
        <w:rPr>
          <w:rFonts w:ascii="Times New Roman" w:hAnsi="Times New Roman" w:cs="Times New Roman"/>
          <w:sz w:val="24"/>
          <w:szCs w:val="24"/>
        </w:rPr>
        <w:t xml:space="preserve">The </w:t>
      </w:r>
      <w:r w:rsidRPr="00B03044">
        <w:rPr>
          <w:rFonts w:ascii="Times New Roman" w:hAnsi="Times New Roman" w:cs="Times New Roman"/>
          <w:noProof/>
          <w:sz w:val="24"/>
          <w:szCs w:val="24"/>
        </w:rPr>
        <w:t>University</w:t>
      </w:r>
      <w:r w:rsidRPr="003A2FB8">
        <w:rPr>
          <w:rFonts w:ascii="Times New Roman" w:hAnsi="Times New Roman" w:cs="Times New Roman"/>
          <w:sz w:val="24"/>
          <w:szCs w:val="24"/>
        </w:rPr>
        <w:t xml:space="preserve"> of Miami embraces the idea of </w:t>
      </w:r>
      <w:r w:rsidR="003A2FB8" w:rsidRPr="003A2FB8">
        <w:rPr>
          <w:rFonts w:ascii="Times New Roman" w:hAnsi="Times New Roman" w:cs="Times New Roman"/>
          <w:sz w:val="24"/>
          <w:szCs w:val="24"/>
        </w:rPr>
        <w:t>partnering</w:t>
      </w:r>
      <w:r w:rsidRPr="003A2FB8">
        <w:rPr>
          <w:rFonts w:ascii="Times New Roman" w:hAnsi="Times New Roman" w:cs="Times New Roman"/>
          <w:sz w:val="24"/>
          <w:szCs w:val="24"/>
        </w:rPr>
        <w:t xml:space="preserve"> with insurance companies as new programs in its </w:t>
      </w:r>
      <w:r w:rsidRPr="00B03044">
        <w:rPr>
          <w:rFonts w:ascii="Times New Roman" w:hAnsi="Times New Roman" w:cs="Times New Roman"/>
          <w:noProof/>
          <w:sz w:val="24"/>
          <w:szCs w:val="24"/>
        </w:rPr>
        <w:t>healthcare</w:t>
      </w:r>
      <w:r w:rsidRPr="003A2FB8">
        <w:rPr>
          <w:rFonts w:ascii="Times New Roman" w:hAnsi="Times New Roman" w:cs="Times New Roman"/>
          <w:sz w:val="24"/>
          <w:szCs w:val="24"/>
        </w:rPr>
        <w:t xml:space="preserve"> finance. </w:t>
      </w:r>
      <w:r w:rsidR="003A2FB8" w:rsidRPr="003A2FB8">
        <w:rPr>
          <w:rFonts w:ascii="Times New Roman" w:hAnsi="Times New Roman" w:cs="Times New Roman"/>
          <w:sz w:val="24"/>
          <w:szCs w:val="24"/>
        </w:rPr>
        <w:t>Furthermore</w:t>
      </w:r>
      <w:r w:rsidRPr="003A2FB8">
        <w:rPr>
          <w:rFonts w:ascii="Times New Roman" w:hAnsi="Times New Roman" w:cs="Times New Roman"/>
          <w:sz w:val="24"/>
          <w:szCs w:val="24"/>
        </w:rPr>
        <w:t xml:space="preserve">, insurance companies </w:t>
      </w:r>
      <w:r w:rsidRPr="00B03044">
        <w:rPr>
          <w:rFonts w:ascii="Times New Roman" w:hAnsi="Times New Roman" w:cs="Times New Roman"/>
          <w:noProof/>
          <w:sz w:val="24"/>
          <w:szCs w:val="24"/>
        </w:rPr>
        <w:t>manage</w:t>
      </w:r>
      <w:r w:rsidRPr="003A2FB8">
        <w:rPr>
          <w:rFonts w:ascii="Times New Roman" w:hAnsi="Times New Roman" w:cs="Times New Roman"/>
          <w:sz w:val="24"/>
          <w:szCs w:val="24"/>
        </w:rPr>
        <w:t xml:space="preserve"> risks and the overall property through its</w:t>
      </w:r>
      <w:r w:rsidR="00CA5BC7">
        <w:rPr>
          <w:rFonts w:ascii="Times New Roman" w:hAnsi="Times New Roman" w:cs="Times New Roman"/>
          <w:sz w:val="24"/>
          <w:szCs w:val="24"/>
        </w:rPr>
        <w:t xml:space="preserve"> effective</w:t>
      </w:r>
      <w:r w:rsidRPr="003A2FB8">
        <w:rPr>
          <w:rFonts w:ascii="Times New Roman" w:hAnsi="Times New Roman" w:cs="Times New Roman"/>
          <w:sz w:val="24"/>
          <w:szCs w:val="24"/>
        </w:rPr>
        <w:t xml:space="preserve"> policies. 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This helps the </w:t>
      </w:r>
      <w:r w:rsidR="003A2FB8" w:rsidRPr="003A2FB8">
        <w:rPr>
          <w:rFonts w:ascii="Times New Roman" w:hAnsi="Times New Roman" w:cs="Times New Roman"/>
          <w:sz w:val="24"/>
          <w:szCs w:val="24"/>
        </w:rPr>
        <w:t>University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of Miami to achieve effective service </w:t>
      </w:r>
      <w:r w:rsidR="003A2FB8" w:rsidRPr="003A2FB8">
        <w:rPr>
          <w:rFonts w:ascii="Times New Roman" w:hAnsi="Times New Roman" w:cs="Times New Roman"/>
          <w:sz w:val="24"/>
          <w:szCs w:val="24"/>
        </w:rPr>
        <w:t>delivery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to its patients and </w:t>
      </w:r>
      <w:r w:rsidR="009D1D04" w:rsidRPr="003A2FB8">
        <w:rPr>
          <w:rFonts w:ascii="Times New Roman" w:hAnsi="Times New Roman" w:cs="Times New Roman"/>
          <w:sz w:val="24"/>
          <w:szCs w:val="24"/>
        </w:rPr>
        <w:t>students.</w:t>
      </w:r>
      <w:r w:rsidR="009D1D04">
        <w:rPr>
          <w:rFonts w:ascii="Times New Roman" w:hAnsi="Times New Roman" w:cs="Times New Roman"/>
          <w:sz w:val="24"/>
          <w:szCs w:val="24"/>
        </w:rPr>
        <w:t xml:space="preserve"> Also</w:t>
      </w:r>
      <w:bookmarkStart w:id="0" w:name="_GoBack"/>
      <w:bookmarkEnd w:id="0"/>
      <w:r w:rsidR="00CA5BC7">
        <w:rPr>
          <w:rFonts w:ascii="Times New Roman" w:hAnsi="Times New Roman" w:cs="Times New Roman"/>
          <w:sz w:val="24"/>
          <w:szCs w:val="24"/>
        </w:rPr>
        <w:t>, m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anagement of projects that aim at constructing projects, research institutes and improvement of </w:t>
      </w:r>
      <w:r w:rsidR="006644F2" w:rsidRPr="00B03044">
        <w:rPr>
          <w:rFonts w:ascii="Times New Roman" w:hAnsi="Times New Roman" w:cs="Times New Roman"/>
          <w:noProof/>
          <w:sz w:val="24"/>
          <w:szCs w:val="24"/>
        </w:rPr>
        <w:t>healthcare</w:t>
      </w:r>
      <w:r w:rsidR="003A2FB8" w:rsidRPr="003A2FB8">
        <w:rPr>
          <w:rFonts w:ascii="Times New Roman" w:hAnsi="Times New Roman" w:cs="Times New Roman"/>
          <w:sz w:val="24"/>
          <w:szCs w:val="24"/>
        </w:rPr>
        <w:t>facilities in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health care financing is </w:t>
      </w:r>
      <w:r w:rsidR="003A2FB8" w:rsidRPr="00B03044">
        <w:rPr>
          <w:rFonts w:ascii="Times New Roman" w:hAnsi="Times New Roman" w:cs="Times New Roman"/>
          <w:noProof/>
          <w:sz w:val="24"/>
          <w:szCs w:val="24"/>
        </w:rPr>
        <w:t>important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for the university. A lot of resour</w:t>
      </w:r>
      <w:r w:rsidR="00CA5BC7">
        <w:rPr>
          <w:rFonts w:ascii="Times New Roman" w:hAnsi="Times New Roman" w:cs="Times New Roman"/>
          <w:sz w:val="24"/>
          <w:szCs w:val="24"/>
        </w:rPr>
        <w:t>ces and revenue are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allocated </w:t>
      </w:r>
      <w:r w:rsidR="006644F2" w:rsidRPr="003A2FB8">
        <w:rPr>
          <w:rFonts w:ascii="Times New Roman" w:hAnsi="Times New Roman" w:cs="Times New Roman"/>
          <w:sz w:val="24"/>
          <w:szCs w:val="24"/>
        </w:rPr>
        <w:lastRenderedPageBreak/>
        <w:t xml:space="preserve">in order to ensure </w:t>
      </w:r>
      <w:r w:rsidR="003A2FB8" w:rsidRPr="003A2FB8">
        <w:rPr>
          <w:rFonts w:ascii="Times New Roman" w:hAnsi="Times New Roman" w:cs="Times New Roman"/>
          <w:sz w:val="24"/>
          <w:szCs w:val="24"/>
        </w:rPr>
        <w:t>that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facility plans in health care financing are up </w:t>
      </w:r>
      <w:r w:rsidR="00E84321">
        <w:rPr>
          <w:rFonts w:ascii="Times New Roman" w:hAnsi="Times New Roman" w:cs="Times New Roman"/>
          <w:sz w:val="24"/>
          <w:szCs w:val="24"/>
        </w:rPr>
        <w:t>to</w:t>
      </w:r>
      <w:r w:rsidR="00E84321" w:rsidRPr="003A2FB8">
        <w:rPr>
          <w:rFonts w:ascii="Times New Roman" w:hAnsi="Times New Roman" w:cs="Times New Roman"/>
          <w:sz w:val="24"/>
          <w:szCs w:val="24"/>
        </w:rPr>
        <w:t>standards</w:t>
      </w:r>
      <w:r w:rsidR="00E84321">
        <w:rPr>
          <w:rFonts w:ascii="Times New Roman" w:hAnsi="Times New Roman" w:cs="Times New Roman"/>
          <w:sz w:val="24"/>
          <w:szCs w:val="24"/>
        </w:rPr>
        <w:t xml:space="preserve"> (University of Miami, 2017)</w:t>
      </w:r>
      <w:r w:rsidR="006644F2" w:rsidRPr="003A2FB8">
        <w:rPr>
          <w:rFonts w:ascii="Times New Roman" w:hAnsi="Times New Roman" w:cs="Times New Roman"/>
          <w:sz w:val="24"/>
          <w:szCs w:val="24"/>
        </w:rPr>
        <w:t>.</w:t>
      </w:r>
      <w:r w:rsidR="008C5899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grants from private sectors and the government </w:t>
      </w:r>
      <w:r w:rsidR="006644F2" w:rsidRPr="00B03044">
        <w:rPr>
          <w:rFonts w:ascii="Times New Roman" w:hAnsi="Times New Roman" w:cs="Times New Roman"/>
          <w:noProof/>
          <w:sz w:val="24"/>
          <w:szCs w:val="24"/>
        </w:rPr>
        <w:t>aid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the university to easily facilitate its operations. By </w:t>
      </w:r>
      <w:r w:rsidR="003A2FB8" w:rsidRPr="003A2FB8">
        <w:rPr>
          <w:rFonts w:ascii="Times New Roman" w:hAnsi="Times New Roman" w:cs="Times New Roman"/>
          <w:sz w:val="24"/>
          <w:szCs w:val="24"/>
        </w:rPr>
        <w:t>this,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the students and patients welfare</w:t>
      </w:r>
      <w:r w:rsidR="00CA5BC7">
        <w:rPr>
          <w:rFonts w:ascii="Times New Roman" w:hAnsi="Times New Roman" w:cs="Times New Roman"/>
          <w:sz w:val="24"/>
          <w:szCs w:val="24"/>
        </w:rPr>
        <w:t xml:space="preserve"> in the university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is improved. For that reason, the </w:t>
      </w:r>
      <w:r w:rsidR="00B03044">
        <w:rPr>
          <w:rFonts w:ascii="Times New Roman" w:hAnsi="Times New Roman" w:cs="Times New Roman"/>
          <w:noProof/>
          <w:sz w:val="24"/>
          <w:szCs w:val="24"/>
        </w:rPr>
        <w:t>U</w:t>
      </w:r>
      <w:r w:rsidR="006644F2" w:rsidRPr="00B03044">
        <w:rPr>
          <w:rFonts w:ascii="Times New Roman" w:hAnsi="Times New Roman" w:cs="Times New Roman"/>
          <w:noProof/>
          <w:sz w:val="24"/>
          <w:szCs w:val="24"/>
        </w:rPr>
        <w:t>niversity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of Miami </w:t>
      </w:r>
      <w:r w:rsidR="006644F2" w:rsidRPr="00B03044">
        <w:rPr>
          <w:rFonts w:ascii="Times New Roman" w:hAnsi="Times New Roman" w:cs="Times New Roman"/>
          <w:noProof/>
          <w:sz w:val="24"/>
          <w:szCs w:val="24"/>
        </w:rPr>
        <w:t>focu</w:t>
      </w:r>
      <w:r w:rsidR="00B03044">
        <w:rPr>
          <w:rFonts w:ascii="Times New Roman" w:hAnsi="Times New Roman" w:cs="Times New Roman"/>
          <w:noProof/>
          <w:sz w:val="24"/>
          <w:szCs w:val="24"/>
        </w:rPr>
        <w:t>se</w:t>
      </w:r>
      <w:r w:rsidR="006644F2" w:rsidRPr="00B03044">
        <w:rPr>
          <w:rFonts w:ascii="Times New Roman" w:hAnsi="Times New Roman" w:cs="Times New Roman"/>
          <w:noProof/>
          <w:sz w:val="24"/>
          <w:szCs w:val="24"/>
        </w:rPr>
        <w:t>s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on future care plans and projects since it values quality </w:t>
      </w:r>
      <w:r w:rsidR="003A2FB8" w:rsidRPr="003A2FB8">
        <w:rPr>
          <w:rFonts w:ascii="Times New Roman" w:hAnsi="Times New Roman" w:cs="Times New Roman"/>
          <w:sz w:val="24"/>
          <w:szCs w:val="24"/>
        </w:rPr>
        <w:t>delivery</w:t>
      </w:r>
      <w:r w:rsidR="006644F2" w:rsidRPr="003A2FB8">
        <w:rPr>
          <w:rFonts w:ascii="Times New Roman" w:hAnsi="Times New Roman" w:cs="Times New Roman"/>
          <w:sz w:val="24"/>
          <w:szCs w:val="24"/>
        </w:rPr>
        <w:t xml:space="preserve"> of services. </w:t>
      </w: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1C84" w:rsidRDefault="00721C84" w:rsidP="00672B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6A19" w:rsidRDefault="00396A19" w:rsidP="00672B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6A19" w:rsidRDefault="00396A19" w:rsidP="00672B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6A19" w:rsidRDefault="00396A19" w:rsidP="00672B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6A19" w:rsidRDefault="00396A19" w:rsidP="00672B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6A19" w:rsidRDefault="00396A19" w:rsidP="00672B8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4321" w:rsidRDefault="00E84321" w:rsidP="00CA5B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E84321" w:rsidRPr="003A2FB8" w:rsidRDefault="00E84321" w:rsidP="00672B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 of Miami (2017). Financial statements </w:t>
      </w:r>
      <w:r w:rsidR="002227C5">
        <w:rPr>
          <w:rFonts w:ascii="Times New Roman" w:hAnsi="Times New Roman" w:cs="Times New Roman"/>
          <w:noProof/>
          <w:sz w:val="24"/>
          <w:szCs w:val="24"/>
        </w:rPr>
        <w:t>for</w:t>
      </w:r>
      <w:r w:rsidRPr="00E84321">
        <w:rPr>
          <w:rFonts w:ascii="Times New Roman" w:hAnsi="Times New Roman" w:cs="Times New Roman"/>
          <w:bCs/>
          <w:sz w:val="24"/>
          <w:szCs w:val="24"/>
        </w:rPr>
        <w:t xml:space="preserve">Fiscal years ended </w:t>
      </w:r>
      <w:r w:rsidRPr="002227C5">
        <w:rPr>
          <w:rFonts w:ascii="Times New Roman" w:hAnsi="Times New Roman" w:cs="Times New Roman"/>
          <w:bCs/>
          <w:noProof/>
          <w:sz w:val="24"/>
          <w:szCs w:val="24"/>
        </w:rPr>
        <w:t>MAY</w:t>
      </w:r>
      <w:r w:rsidRPr="00E84321">
        <w:rPr>
          <w:rFonts w:ascii="Times New Roman" w:hAnsi="Times New Roman" w:cs="Times New Roman"/>
          <w:bCs/>
          <w:sz w:val="24"/>
          <w:szCs w:val="24"/>
        </w:rPr>
        <w:t xml:space="preserve"> 31, 2017 and2016</w:t>
      </w:r>
      <w:r>
        <w:rPr>
          <w:rFonts w:ascii="Times New Roman" w:hAnsi="Times New Roman" w:cs="Times New Roman"/>
          <w:bCs/>
          <w:sz w:val="24"/>
          <w:szCs w:val="24"/>
        </w:rPr>
        <w:t>).</w:t>
      </w:r>
      <w:r w:rsidRPr="00E84321">
        <w:rPr>
          <w:rFonts w:ascii="Times New Roman" w:hAnsi="Times New Roman" w:cs="Times New Roman"/>
          <w:sz w:val="24"/>
          <w:szCs w:val="24"/>
        </w:rPr>
        <w:t> </w:t>
      </w:r>
      <w:r w:rsidRPr="00E84321">
        <w:rPr>
          <w:rFonts w:ascii="Times New Roman" w:hAnsi="Times New Roman" w:cs="Times New Roman"/>
          <w:iCs/>
          <w:sz w:val="24"/>
          <w:szCs w:val="24"/>
        </w:rPr>
        <w:t>Contemporary Accounting Research</w:t>
      </w:r>
      <w:r w:rsidRPr="00E84321">
        <w:rPr>
          <w:rFonts w:ascii="Times New Roman" w:hAnsi="Times New Roman" w:cs="Times New Roman"/>
          <w:sz w:val="24"/>
          <w:szCs w:val="24"/>
        </w:rPr>
        <w:t>, </w:t>
      </w:r>
      <w:r w:rsidRPr="00E84321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E84321">
        <w:rPr>
          <w:rFonts w:ascii="Times New Roman" w:hAnsi="Times New Roman" w:cs="Times New Roman"/>
          <w:sz w:val="24"/>
          <w:szCs w:val="24"/>
        </w:rPr>
        <w:t>(2), 1128-1155.</w:t>
      </w:r>
    </w:p>
    <w:sectPr w:rsidR="00E84321" w:rsidRPr="003A2FB8" w:rsidSect="00E8432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59EA" w:rsidRDefault="006659EA" w:rsidP="00E84321">
      <w:pPr>
        <w:spacing w:after="0" w:line="240" w:lineRule="auto"/>
      </w:pPr>
      <w:r>
        <w:separator/>
      </w:r>
    </w:p>
  </w:endnote>
  <w:endnote w:type="continuationSeparator" w:id="1">
    <w:p w:rsidR="006659EA" w:rsidRDefault="006659EA" w:rsidP="00E8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59EA" w:rsidRDefault="006659EA" w:rsidP="00E84321">
      <w:pPr>
        <w:spacing w:after="0" w:line="240" w:lineRule="auto"/>
      </w:pPr>
      <w:r>
        <w:separator/>
      </w:r>
    </w:p>
  </w:footnote>
  <w:footnote w:type="continuationSeparator" w:id="1">
    <w:p w:rsidR="006659EA" w:rsidRDefault="006659EA" w:rsidP="00E84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03813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84321" w:rsidRPr="00721C84" w:rsidRDefault="00721C84" w:rsidP="00396A1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21C84">
          <w:rPr>
            <w:rFonts w:ascii="Times New Roman" w:hAnsi="Times New Roman" w:cs="Times New Roman"/>
            <w:sz w:val="24"/>
            <w:szCs w:val="24"/>
          </w:rPr>
          <w:t>HEALTH CARE FINANCIAL PROGRAMS</w:t>
        </w:r>
        <w:r w:rsidR="008C589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</w:t>
        </w:r>
        <w:r w:rsidR="00D76F26" w:rsidRPr="00721C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84321" w:rsidRPr="00721C8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76F26" w:rsidRPr="00721C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C589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D76F26" w:rsidRPr="00721C8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84321" w:rsidRDefault="00E843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321" w:rsidRPr="00721C84" w:rsidRDefault="00E84321">
    <w:pPr>
      <w:pStyle w:val="Header"/>
      <w:rPr>
        <w:rFonts w:ascii="Times New Roman" w:hAnsi="Times New Roman" w:cs="Times New Roman"/>
        <w:sz w:val="24"/>
        <w:szCs w:val="24"/>
      </w:rPr>
    </w:pPr>
    <w:r w:rsidRPr="00721C84">
      <w:rPr>
        <w:rFonts w:ascii="Times New Roman" w:hAnsi="Times New Roman" w:cs="Times New Roman"/>
        <w:sz w:val="24"/>
        <w:szCs w:val="24"/>
      </w:rPr>
      <w:t>Running Head: HEALTH CARE FINANCIAL PROGRAMS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c0sLQwtTQ1tTCyNDNS0lEKTi0uzszPAykwqgUAAXGkFiwAAAA="/>
  </w:docVars>
  <w:rsids>
    <w:rsidRoot w:val="0008217B"/>
    <w:rsid w:val="00066727"/>
    <w:rsid w:val="0008217B"/>
    <w:rsid w:val="002227C5"/>
    <w:rsid w:val="00304B0C"/>
    <w:rsid w:val="00396A19"/>
    <w:rsid w:val="003A2FB8"/>
    <w:rsid w:val="005E4440"/>
    <w:rsid w:val="006644F2"/>
    <w:rsid w:val="006659EA"/>
    <w:rsid w:val="00672B8C"/>
    <w:rsid w:val="006D2181"/>
    <w:rsid w:val="00721C84"/>
    <w:rsid w:val="008C5899"/>
    <w:rsid w:val="009D1D04"/>
    <w:rsid w:val="009E0A51"/>
    <w:rsid w:val="00B03044"/>
    <w:rsid w:val="00B11757"/>
    <w:rsid w:val="00CA5BC7"/>
    <w:rsid w:val="00D76F26"/>
    <w:rsid w:val="00DB5356"/>
    <w:rsid w:val="00E84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4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321"/>
  </w:style>
  <w:style w:type="paragraph" w:styleId="Footer">
    <w:name w:val="footer"/>
    <w:basedOn w:val="Normal"/>
    <w:link w:val="FooterChar"/>
    <w:uiPriority w:val="99"/>
    <w:unhideWhenUsed/>
    <w:rsid w:val="00E84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3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2018-04-02T04:18:00Z</dcterms:created>
  <dcterms:modified xsi:type="dcterms:W3CDTF">2018-04-02T04:18:00Z</dcterms:modified>
</cp:coreProperties>
</file>